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8F96" w14:textId="18EB533C" w:rsidR="00DC1444" w:rsidRPr="00DC1444" w:rsidRDefault="00DC1444" w:rsidP="002D2A70">
      <w:pPr>
        <w:pStyle w:val="Normal1"/>
        <w:rPr>
          <w:rFonts w:ascii="Trebuchet MS" w:eastAsia="Trebuchet MS" w:hAnsi="Trebuchet MS" w:cs="Trebuchet MS"/>
          <w:sz w:val="24"/>
          <w:szCs w:val="24"/>
        </w:rPr>
      </w:pPr>
      <w:r w:rsidRPr="00DC1444">
        <w:rPr>
          <w:rFonts w:ascii="Trebuchet MS" w:eastAsia="Trebuchet MS" w:hAnsi="Trebuchet MS" w:cs="Trebuchet MS"/>
          <w:b/>
          <w:sz w:val="24"/>
          <w:szCs w:val="24"/>
        </w:rPr>
        <w:t>FOR IMMEDIATE RELEASE</w:t>
      </w:r>
    </w:p>
    <w:p w14:paraId="38CE1FD8" w14:textId="7D82A0F3" w:rsidR="00DC1444" w:rsidRPr="00DC1444" w:rsidRDefault="00C14FBF" w:rsidP="002D2A70">
      <w:pPr>
        <w:pStyle w:val="Normal1"/>
        <w:rPr>
          <w:rFonts w:ascii="Trebuchet MS" w:eastAsia="Trebuchet MS" w:hAnsi="Trebuchet MS" w:cs="Trebuchet MS"/>
          <w:sz w:val="24"/>
          <w:szCs w:val="24"/>
        </w:rPr>
      </w:pPr>
      <w:r w:rsidRPr="00DD401F">
        <w:rPr>
          <w:rFonts w:ascii="Trebuchet MS" w:eastAsia="Trebuchet MS" w:hAnsi="Trebuchet MS" w:cs="Trebuchet MS"/>
          <w:sz w:val="24"/>
          <w:szCs w:val="24"/>
        </w:rPr>
        <w:t>Dec</w:t>
      </w:r>
      <w:r w:rsidR="00BC4AEC" w:rsidRPr="00DD401F">
        <w:rPr>
          <w:rFonts w:ascii="Trebuchet MS" w:eastAsia="Trebuchet MS" w:hAnsi="Trebuchet MS" w:cs="Trebuchet MS"/>
          <w:sz w:val="24"/>
          <w:szCs w:val="24"/>
        </w:rPr>
        <w:t>.</w:t>
      </w:r>
      <w:r w:rsidR="00DC1444" w:rsidRPr="00DD401F">
        <w:rPr>
          <w:rFonts w:ascii="Trebuchet MS" w:eastAsia="Trebuchet MS" w:hAnsi="Trebuchet MS" w:cs="Trebuchet MS"/>
          <w:sz w:val="24"/>
          <w:szCs w:val="24"/>
        </w:rPr>
        <w:t xml:space="preserve"> </w:t>
      </w:r>
      <w:r w:rsidR="00DD401F" w:rsidRPr="00DD401F">
        <w:rPr>
          <w:rFonts w:ascii="Trebuchet MS" w:eastAsia="Trebuchet MS" w:hAnsi="Trebuchet MS" w:cs="Trebuchet MS"/>
          <w:sz w:val="24"/>
          <w:szCs w:val="24"/>
        </w:rPr>
        <w:t>20</w:t>
      </w:r>
      <w:r w:rsidR="00DC1444" w:rsidRPr="00DD401F">
        <w:rPr>
          <w:rFonts w:ascii="Trebuchet MS" w:eastAsia="Trebuchet MS" w:hAnsi="Trebuchet MS" w:cs="Trebuchet MS"/>
          <w:sz w:val="24"/>
          <w:szCs w:val="24"/>
        </w:rPr>
        <w:t>, 20</w:t>
      </w:r>
      <w:r w:rsidRPr="00DD401F">
        <w:rPr>
          <w:rFonts w:ascii="Trebuchet MS" w:eastAsia="Trebuchet MS" w:hAnsi="Trebuchet MS" w:cs="Trebuchet MS"/>
          <w:sz w:val="24"/>
          <w:szCs w:val="24"/>
        </w:rPr>
        <w:t>2</w:t>
      </w:r>
      <w:r w:rsidR="00D352E0" w:rsidRPr="00DD401F">
        <w:rPr>
          <w:rFonts w:ascii="Trebuchet MS" w:eastAsia="Trebuchet MS" w:hAnsi="Trebuchet MS" w:cs="Trebuchet MS"/>
          <w:sz w:val="24"/>
          <w:szCs w:val="24"/>
        </w:rPr>
        <w:t>3</w:t>
      </w:r>
    </w:p>
    <w:p w14:paraId="3D3551F7" w14:textId="77777777" w:rsidR="00DC1444" w:rsidRPr="00694DAA" w:rsidRDefault="00DC1444" w:rsidP="002D2A70">
      <w:pPr>
        <w:spacing w:after="0" w:line="276" w:lineRule="auto"/>
        <w:contextualSpacing/>
        <w:rPr>
          <w:rFonts w:ascii="Trebuchet MS" w:hAnsi="Trebuchet MS" w:cs="Arial"/>
          <w:b/>
          <w:sz w:val="24"/>
          <w:szCs w:val="24"/>
        </w:rPr>
      </w:pPr>
    </w:p>
    <w:p w14:paraId="3D5E7E26" w14:textId="77777777" w:rsidR="00DC1444" w:rsidRPr="00DC1444" w:rsidRDefault="00DC1444" w:rsidP="002D2A70">
      <w:pPr>
        <w:pStyle w:val="Normal1"/>
        <w:rPr>
          <w:rFonts w:ascii="Trebuchet MS" w:eastAsia="Trebuchet MS" w:hAnsi="Trebuchet MS" w:cs="Trebuchet MS"/>
          <w:sz w:val="24"/>
          <w:szCs w:val="24"/>
        </w:rPr>
      </w:pPr>
      <w:r w:rsidRPr="00DC1444">
        <w:rPr>
          <w:rFonts w:ascii="Trebuchet MS" w:eastAsia="Trebuchet MS" w:hAnsi="Trebuchet MS" w:cs="Trebuchet MS"/>
          <w:sz w:val="24"/>
          <w:szCs w:val="24"/>
        </w:rPr>
        <w:t>Contact:</w:t>
      </w:r>
    </w:p>
    <w:p w14:paraId="71F47BA5" w14:textId="77777777" w:rsidR="00C14FBF" w:rsidRDefault="00C14FBF" w:rsidP="002D2A70">
      <w:pPr>
        <w:pStyle w:val="Normal1"/>
      </w:pPr>
      <w:r>
        <w:rPr>
          <w:rFonts w:ascii="Trebuchet MS" w:eastAsia="Trebuchet MS" w:hAnsi="Trebuchet MS" w:cs="Trebuchet MS"/>
          <w:sz w:val="24"/>
          <w:szCs w:val="24"/>
          <w:lang w:val="en"/>
        </w:rPr>
        <w:t xml:space="preserve">Jacob Berns, SELCO, 541-338-3841, </w:t>
      </w:r>
      <w:hyperlink r:id="rId6" w:history="1">
        <w:r>
          <w:rPr>
            <w:rStyle w:val="Hyperlink"/>
            <w:rFonts w:ascii="Trebuchet MS" w:eastAsia="Trebuchet MS" w:hAnsi="Trebuchet MS" w:cs="Trebuchet MS"/>
            <w:sz w:val="24"/>
            <w:szCs w:val="24"/>
            <w:lang w:val="en"/>
          </w:rPr>
          <w:t>jberns@selco.org</w:t>
        </w:r>
      </w:hyperlink>
    </w:p>
    <w:p w14:paraId="4C6A3027" w14:textId="77777777" w:rsidR="00BC4AEC" w:rsidRPr="00DC1444" w:rsidRDefault="00BC4AEC" w:rsidP="00BC4AEC">
      <w:pPr>
        <w:pStyle w:val="Normal1"/>
        <w:rPr>
          <w:rFonts w:ascii="Trebuchet MS" w:eastAsia="Trebuchet MS" w:hAnsi="Trebuchet MS" w:cs="Trebuchet MS"/>
          <w:sz w:val="24"/>
          <w:szCs w:val="24"/>
        </w:rPr>
      </w:pPr>
      <w:r>
        <w:rPr>
          <w:rFonts w:ascii="Trebuchet MS" w:eastAsia="Trebuchet MS" w:hAnsi="Trebuchet MS" w:cs="Trebuchet MS"/>
          <w:sz w:val="24"/>
          <w:szCs w:val="24"/>
        </w:rPr>
        <w:t>Zack Hall</w:t>
      </w:r>
      <w:r w:rsidRPr="00D90CA2">
        <w:rPr>
          <w:rFonts w:ascii="Trebuchet MS" w:eastAsia="Trebuchet MS" w:hAnsi="Trebuchet MS" w:cs="Trebuchet MS"/>
          <w:sz w:val="24"/>
          <w:szCs w:val="24"/>
        </w:rPr>
        <w:t xml:space="preserve">, DVA Advertising &amp; PR, </w:t>
      </w:r>
      <w:r>
        <w:rPr>
          <w:rFonts w:ascii="Trebuchet MS" w:eastAsia="Trebuchet MS" w:hAnsi="Trebuchet MS" w:cs="Trebuchet MS"/>
          <w:sz w:val="24"/>
          <w:szCs w:val="24"/>
        </w:rPr>
        <w:t>775-338-0745</w:t>
      </w:r>
      <w:r w:rsidRPr="00D90CA2">
        <w:rPr>
          <w:rFonts w:ascii="Trebuchet MS" w:eastAsia="Trebuchet MS" w:hAnsi="Trebuchet MS" w:cs="Trebuchet MS"/>
          <w:sz w:val="24"/>
          <w:szCs w:val="24"/>
        </w:rPr>
        <w:t xml:space="preserve">, </w:t>
      </w:r>
      <w:hyperlink r:id="rId7" w:history="1">
        <w:r>
          <w:rPr>
            <w:rStyle w:val="Hyperlink"/>
            <w:rFonts w:ascii="Trebuchet MS" w:eastAsia="Trebuchet MS" w:hAnsi="Trebuchet MS" w:cs="Trebuchet MS"/>
            <w:sz w:val="24"/>
            <w:szCs w:val="24"/>
          </w:rPr>
          <w:t>zack@dvaadv.com</w:t>
        </w:r>
      </w:hyperlink>
    </w:p>
    <w:p w14:paraId="7ACE8F46" w14:textId="77777777" w:rsidR="00DC1444" w:rsidRPr="00694DAA" w:rsidRDefault="00DC1444" w:rsidP="002D2A70">
      <w:pPr>
        <w:spacing w:after="0" w:line="276" w:lineRule="auto"/>
        <w:contextualSpacing/>
        <w:rPr>
          <w:rFonts w:ascii="Trebuchet MS" w:hAnsi="Trebuchet MS" w:cs="Arial"/>
          <w:b/>
          <w:sz w:val="24"/>
          <w:szCs w:val="24"/>
        </w:rPr>
      </w:pPr>
    </w:p>
    <w:p w14:paraId="615B6C96" w14:textId="77777777" w:rsidR="00DC1444" w:rsidRPr="00694DAA" w:rsidRDefault="00DC1444" w:rsidP="002D2A70">
      <w:pPr>
        <w:spacing w:after="0" w:line="276" w:lineRule="auto"/>
        <w:contextualSpacing/>
        <w:rPr>
          <w:rFonts w:ascii="Trebuchet MS" w:hAnsi="Trebuchet MS" w:cs="Arial"/>
          <w:b/>
          <w:sz w:val="24"/>
          <w:szCs w:val="24"/>
        </w:rPr>
      </w:pPr>
    </w:p>
    <w:p w14:paraId="07699C01" w14:textId="6D403AAA" w:rsidR="00616D12" w:rsidRPr="00694DAA" w:rsidRDefault="00DC1444" w:rsidP="00BC4AEC">
      <w:pPr>
        <w:spacing w:after="0" w:line="360" w:lineRule="auto"/>
        <w:contextualSpacing/>
        <w:jc w:val="center"/>
        <w:rPr>
          <w:rFonts w:ascii="Trebuchet MS" w:hAnsi="Trebuchet MS" w:cs="Arial"/>
          <w:sz w:val="24"/>
          <w:szCs w:val="24"/>
        </w:rPr>
      </w:pPr>
      <w:r w:rsidRPr="00694DAA">
        <w:rPr>
          <w:rFonts w:ascii="Trebuchet MS" w:eastAsia="Times New Roman" w:hAnsi="Trebuchet MS" w:cs="Times New Roman"/>
          <w:b/>
          <w:bCs/>
          <w:color w:val="333333"/>
          <w:sz w:val="24"/>
          <w:szCs w:val="24"/>
          <w:u w:val="single"/>
          <w:shd w:val="clear" w:color="auto" w:fill="FFFFFF"/>
        </w:rPr>
        <w:t xml:space="preserve">SELCO COMMUNITY CREDIT UNION </w:t>
      </w:r>
      <w:r w:rsidR="00A40CD8">
        <w:rPr>
          <w:rFonts w:ascii="Trebuchet MS" w:eastAsia="Times New Roman" w:hAnsi="Trebuchet MS" w:cs="Times New Roman"/>
          <w:b/>
          <w:bCs/>
          <w:color w:val="333333"/>
          <w:sz w:val="24"/>
          <w:szCs w:val="24"/>
          <w:u w:val="single"/>
          <w:shd w:val="clear" w:color="auto" w:fill="FFFFFF"/>
        </w:rPr>
        <w:t>PROMOTES</w:t>
      </w:r>
      <w:r w:rsidRPr="00694DAA">
        <w:rPr>
          <w:rFonts w:ascii="Trebuchet MS" w:eastAsia="Times New Roman" w:hAnsi="Trebuchet MS" w:cs="Times New Roman"/>
          <w:b/>
          <w:bCs/>
          <w:color w:val="333333"/>
          <w:sz w:val="24"/>
          <w:szCs w:val="24"/>
          <w:u w:val="single"/>
          <w:shd w:val="clear" w:color="auto" w:fill="FFFFFF"/>
        </w:rPr>
        <w:t xml:space="preserve"> </w:t>
      </w:r>
      <w:r w:rsidR="00E64A50">
        <w:rPr>
          <w:rFonts w:ascii="Trebuchet MS" w:eastAsia="Times New Roman" w:hAnsi="Trebuchet MS" w:cs="Times New Roman"/>
          <w:b/>
          <w:bCs/>
          <w:color w:val="333333"/>
          <w:sz w:val="24"/>
          <w:szCs w:val="24"/>
          <w:u w:val="single"/>
          <w:shd w:val="clear" w:color="auto" w:fill="FFFFFF"/>
        </w:rPr>
        <w:t>TRACY COLE</w:t>
      </w:r>
      <w:r w:rsidR="00A40CD8">
        <w:rPr>
          <w:rFonts w:ascii="Trebuchet MS" w:eastAsia="Times New Roman" w:hAnsi="Trebuchet MS" w:cs="Times New Roman"/>
          <w:b/>
          <w:bCs/>
          <w:color w:val="333333"/>
          <w:sz w:val="24"/>
          <w:szCs w:val="24"/>
          <w:u w:val="single"/>
          <w:shd w:val="clear" w:color="auto" w:fill="FFFFFF"/>
        </w:rPr>
        <w:t xml:space="preserve"> TO</w:t>
      </w:r>
      <w:r w:rsidRPr="00694DAA">
        <w:rPr>
          <w:rFonts w:ascii="Trebuchet MS" w:eastAsia="Times New Roman" w:hAnsi="Trebuchet MS" w:cs="Times New Roman"/>
          <w:b/>
          <w:bCs/>
          <w:color w:val="333333"/>
          <w:sz w:val="24"/>
          <w:szCs w:val="24"/>
          <w:u w:val="single"/>
          <w:shd w:val="clear" w:color="auto" w:fill="FFFFFF"/>
        </w:rPr>
        <w:t xml:space="preserve"> </w:t>
      </w:r>
      <w:r w:rsidR="00D352E0">
        <w:rPr>
          <w:rFonts w:ascii="Trebuchet MS" w:eastAsia="Times New Roman" w:hAnsi="Trebuchet MS" w:cs="Times New Roman"/>
          <w:b/>
          <w:bCs/>
          <w:color w:val="333333"/>
          <w:sz w:val="24"/>
          <w:szCs w:val="24"/>
          <w:u w:val="single"/>
          <w:shd w:val="clear" w:color="auto" w:fill="FFFFFF"/>
        </w:rPr>
        <w:t xml:space="preserve">ASSISTANT VICE PRESIDENT, </w:t>
      </w:r>
      <w:r w:rsidR="00E64A50">
        <w:rPr>
          <w:rFonts w:ascii="Trebuchet MS" w:eastAsia="Times New Roman" w:hAnsi="Trebuchet MS" w:cs="Times New Roman"/>
          <w:b/>
          <w:bCs/>
          <w:color w:val="333333"/>
          <w:sz w:val="24"/>
          <w:szCs w:val="24"/>
          <w:u w:val="single"/>
          <w:shd w:val="clear" w:color="auto" w:fill="FFFFFF"/>
        </w:rPr>
        <w:t xml:space="preserve">COMMERCIAL PORTFOLIO MANAGER </w:t>
      </w:r>
      <w:r w:rsidR="000E303D">
        <w:rPr>
          <w:rFonts w:ascii="Trebuchet MS" w:eastAsia="Times New Roman" w:hAnsi="Trebuchet MS" w:cs="Times New Roman"/>
          <w:b/>
          <w:bCs/>
          <w:color w:val="333333"/>
          <w:sz w:val="24"/>
          <w:szCs w:val="24"/>
          <w:u w:val="single"/>
          <w:shd w:val="clear" w:color="auto" w:fill="FFFFFF"/>
        </w:rPr>
        <w:t>AND</w:t>
      </w:r>
      <w:r w:rsidR="00D352E0">
        <w:rPr>
          <w:rFonts w:ascii="Trebuchet MS" w:eastAsia="Times New Roman" w:hAnsi="Trebuchet MS" w:cs="Times New Roman"/>
          <w:b/>
          <w:bCs/>
          <w:color w:val="333333"/>
          <w:sz w:val="24"/>
          <w:szCs w:val="24"/>
          <w:u w:val="single"/>
          <w:shd w:val="clear" w:color="auto" w:fill="FFFFFF"/>
        </w:rPr>
        <w:t xml:space="preserve"> OPERATIONS TEAM LEADER </w:t>
      </w:r>
      <w:r w:rsidRPr="00694DAA">
        <w:rPr>
          <w:rFonts w:ascii="Trebuchet MS" w:eastAsia="Times New Roman" w:hAnsi="Trebuchet MS" w:cs="Times New Roman"/>
          <w:b/>
          <w:bCs/>
          <w:color w:val="333333"/>
          <w:sz w:val="24"/>
          <w:szCs w:val="24"/>
          <w:u w:val="single"/>
          <w:shd w:val="clear" w:color="auto" w:fill="FFFFFF"/>
        </w:rPr>
        <w:t xml:space="preserve">FOR </w:t>
      </w:r>
      <w:r w:rsidR="00F1535E">
        <w:rPr>
          <w:rFonts w:ascii="Trebuchet MS" w:eastAsia="Times New Roman" w:hAnsi="Trebuchet MS" w:cs="Times New Roman"/>
          <w:b/>
          <w:bCs/>
          <w:color w:val="333333"/>
          <w:sz w:val="24"/>
          <w:szCs w:val="24"/>
          <w:u w:val="single"/>
          <w:shd w:val="clear" w:color="auto" w:fill="FFFFFF"/>
        </w:rPr>
        <w:t xml:space="preserve">ITS </w:t>
      </w:r>
      <w:r w:rsidRPr="00694DAA">
        <w:rPr>
          <w:rFonts w:ascii="Trebuchet MS" w:eastAsia="Times New Roman" w:hAnsi="Trebuchet MS" w:cs="Times New Roman"/>
          <w:b/>
          <w:bCs/>
          <w:color w:val="333333"/>
          <w:sz w:val="24"/>
          <w:szCs w:val="24"/>
          <w:u w:val="single"/>
          <w:shd w:val="clear" w:color="auto" w:fill="FFFFFF"/>
        </w:rPr>
        <w:t>COMMERCIAL &amp; BUSINESS BANKING</w:t>
      </w:r>
      <w:r w:rsidR="00F1535E">
        <w:rPr>
          <w:rFonts w:ascii="Trebuchet MS" w:eastAsia="Times New Roman" w:hAnsi="Trebuchet MS" w:cs="Times New Roman"/>
          <w:b/>
          <w:bCs/>
          <w:color w:val="333333"/>
          <w:sz w:val="24"/>
          <w:szCs w:val="24"/>
          <w:u w:val="single"/>
          <w:shd w:val="clear" w:color="auto" w:fill="FFFFFF"/>
        </w:rPr>
        <w:t xml:space="preserve"> DIVISION</w:t>
      </w:r>
    </w:p>
    <w:p w14:paraId="2C139F8A" w14:textId="541773AF" w:rsidR="00C872E9" w:rsidRPr="00694DAA" w:rsidRDefault="00E64A50" w:rsidP="00BC4AEC">
      <w:pPr>
        <w:spacing w:after="0" w:line="360" w:lineRule="auto"/>
        <w:contextualSpacing/>
        <w:jc w:val="center"/>
        <w:rPr>
          <w:rFonts w:ascii="Trebuchet MS" w:hAnsi="Trebuchet MS" w:cs="Arial"/>
          <w:sz w:val="24"/>
          <w:szCs w:val="24"/>
          <w:u w:val="single"/>
        </w:rPr>
      </w:pPr>
      <w:r>
        <w:rPr>
          <w:rFonts w:ascii="Trebuchet MS" w:eastAsia="Times New Roman" w:hAnsi="Trebuchet MS" w:cs="Arial"/>
          <w:b/>
          <w:bCs/>
          <w:spacing w:val="15"/>
          <w:sz w:val="24"/>
          <w:szCs w:val="24"/>
          <w:u w:val="single"/>
          <w:lang w:val="en"/>
        </w:rPr>
        <w:t>Cole</w:t>
      </w:r>
      <w:r w:rsidR="00C872E9" w:rsidRPr="00694DAA">
        <w:rPr>
          <w:rFonts w:ascii="Trebuchet MS" w:eastAsia="Times New Roman" w:hAnsi="Trebuchet MS" w:cs="Arial"/>
          <w:b/>
          <w:bCs/>
          <w:spacing w:val="15"/>
          <w:sz w:val="24"/>
          <w:szCs w:val="24"/>
          <w:u w:val="single"/>
          <w:lang w:val="en"/>
        </w:rPr>
        <w:t xml:space="preserve"> </w:t>
      </w:r>
      <w:r w:rsidR="00E45361">
        <w:rPr>
          <w:rFonts w:ascii="Trebuchet MS" w:eastAsia="Times New Roman" w:hAnsi="Trebuchet MS" w:cs="Arial"/>
          <w:b/>
          <w:bCs/>
          <w:spacing w:val="15"/>
          <w:sz w:val="24"/>
          <w:szCs w:val="24"/>
          <w:u w:val="single"/>
          <w:lang w:val="en"/>
        </w:rPr>
        <w:t xml:space="preserve">brings three decades of experience to </w:t>
      </w:r>
      <w:r w:rsidR="000E303D">
        <w:rPr>
          <w:rFonts w:ascii="Trebuchet MS" w:eastAsia="Times New Roman" w:hAnsi="Trebuchet MS" w:cs="Arial"/>
          <w:b/>
          <w:bCs/>
          <w:spacing w:val="15"/>
          <w:sz w:val="24"/>
          <w:szCs w:val="24"/>
          <w:u w:val="single"/>
          <w:lang w:val="en"/>
        </w:rPr>
        <w:t xml:space="preserve">her </w:t>
      </w:r>
      <w:r w:rsidR="00E45361">
        <w:rPr>
          <w:rFonts w:ascii="Trebuchet MS" w:eastAsia="Times New Roman" w:hAnsi="Trebuchet MS" w:cs="Arial"/>
          <w:b/>
          <w:bCs/>
          <w:spacing w:val="15"/>
          <w:sz w:val="24"/>
          <w:szCs w:val="24"/>
          <w:u w:val="single"/>
          <w:lang w:val="en"/>
        </w:rPr>
        <w:t>new position</w:t>
      </w:r>
    </w:p>
    <w:p w14:paraId="79927B7F" w14:textId="77777777" w:rsidR="00616D12" w:rsidRPr="00694DAA" w:rsidRDefault="00616D12" w:rsidP="002D2A70">
      <w:pPr>
        <w:spacing w:after="0" w:line="276" w:lineRule="auto"/>
        <w:contextualSpacing/>
        <w:rPr>
          <w:rFonts w:ascii="Trebuchet MS" w:eastAsia="Times New Roman" w:hAnsi="Trebuchet MS" w:cs="Arial"/>
          <w:sz w:val="24"/>
          <w:szCs w:val="24"/>
          <w:lang w:val="en"/>
        </w:rPr>
      </w:pPr>
    </w:p>
    <w:p w14:paraId="435A35E7" w14:textId="0E285512" w:rsidR="00A40CD8" w:rsidRPr="000C2905" w:rsidRDefault="00A40CD8" w:rsidP="002D2A70">
      <w:pPr>
        <w:spacing w:line="276" w:lineRule="auto"/>
        <w:rPr>
          <w:rFonts w:ascii="Trebuchet MS" w:eastAsia="Times New Roman" w:hAnsi="Trebuchet MS" w:cs="Arial"/>
          <w:sz w:val="24"/>
          <w:szCs w:val="24"/>
          <w:lang w:val="en"/>
        </w:rPr>
      </w:pPr>
      <w:r w:rsidRPr="00A40CD8">
        <w:rPr>
          <w:rFonts w:ascii="Trebuchet MS" w:eastAsia="Times New Roman" w:hAnsi="Trebuchet MS" w:cs="Arial"/>
          <w:sz w:val="24"/>
          <w:szCs w:val="24"/>
          <w:lang w:val="en"/>
        </w:rPr>
        <w:t xml:space="preserve">(SPRINGFIELD, Ore.) </w:t>
      </w:r>
      <w:r w:rsidRPr="00A40CD8">
        <w:rPr>
          <w:rFonts w:ascii="Trebuchet MS" w:eastAsia="Trebuchet MS" w:hAnsi="Trebuchet MS" w:cs="Trebuchet MS"/>
          <w:sz w:val="24"/>
          <w:szCs w:val="24"/>
        </w:rPr>
        <w:t xml:space="preserve">— </w:t>
      </w:r>
      <w:r w:rsidRPr="000C2905">
        <w:rPr>
          <w:rFonts w:ascii="Trebuchet MS" w:eastAsia="Times New Roman" w:hAnsi="Trebuchet MS" w:cs="Arial"/>
          <w:sz w:val="24"/>
          <w:szCs w:val="24"/>
          <w:lang w:val="en"/>
        </w:rPr>
        <w:t xml:space="preserve">SELCO Community Credit Union recently promoted </w:t>
      </w:r>
      <w:r w:rsidR="00E64A50" w:rsidRPr="000C2905">
        <w:rPr>
          <w:rFonts w:ascii="Trebuchet MS" w:eastAsia="Times New Roman" w:hAnsi="Trebuchet MS" w:cs="Arial"/>
          <w:sz w:val="24"/>
          <w:szCs w:val="24"/>
          <w:lang w:val="en"/>
        </w:rPr>
        <w:t>Tracy Cole</w:t>
      </w:r>
      <w:r w:rsidRPr="000C2905">
        <w:rPr>
          <w:rFonts w:ascii="Trebuchet MS" w:eastAsia="Times New Roman" w:hAnsi="Trebuchet MS" w:cs="Arial"/>
          <w:sz w:val="24"/>
          <w:szCs w:val="24"/>
          <w:lang w:val="en"/>
        </w:rPr>
        <w:t xml:space="preserve"> to </w:t>
      </w:r>
      <w:r w:rsidR="00D352E0" w:rsidRPr="000C2905">
        <w:rPr>
          <w:rFonts w:ascii="Trebuchet MS" w:eastAsia="Times New Roman" w:hAnsi="Trebuchet MS" w:cs="Arial"/>
          <w:sz w:val="24"/>
          <w:szCs w:val="24"/>
          <w:lang w:val="en"/>
        </w:rPr>
        <w:t xml:space="preserve">assistant vice president, </w:t>
      </w:r>
      <w:r w:rsidR="00E64A50" w:rsidRPr="000C2905">
        <w:rPr>
          <w:rFonts w:ascii="Trebuchet MS" w:eastAsia="Times New Roman" w:hAnsi="Trebuchet MS" w:cs="Arial"/>
          <w:sz w:val="24"/>
          <w:szCs w:val="24"/>
          <w:lang w:val="en"/>
        </w:rPr>
        <w:t>commercial portfolio manager</w:t>
      </w:r>
      <w:r w:rsidRPr="000C2905">
        <w:rPr>
          <w:rFonts w:ascii="Trebuchet MS" w:hAnsi="Trebuchet MS" w:cs="Arial"/>
          <w:color w:val="000000"/>
          <w:sz w:val="24"/>
          <w:szCs w:val="24"/>
        </w:rPr>
        <w:t xml:space="preserve"> </w:t>
      </w:r>
      <w:r w:rsidR="000E303D">
        <w:rPr>
          <w:rFonts w:ascii="Trebuchet MS" w:hAnsi="Trebuchet MS" w:cs="Arial"/>
          <w:color w:val="000000"/>
          <w:sz w:val="24"/>
          <w:szCs w:val="24"/>
        </w:rPr>
        <w:t xml:space="preserve">and </w:t>
      </w:r>
      <w:r w:rsidR="00D352E0" w:rsidRPr="000C2905">
        <w:rPr>
          <w:rFonts w:ascii="Trebuchet MS" w:hAnsi="Trebuchet MS" w:cs="Arial"/>
          <w:color w:val="000000"/>
          <w:sz w:val="24"/>
          <w:szCs w:val="24"/>
        </w:rPr>
        <w:t xml:space="preserve">operations team leader </w:t>
      </w:r>
      <w:r w:rsidRPr="000C2905">
        <w:rPr>
          <w:rFonts w:ascii="Trebuchet MS" w:hAnsi="Trebuchet MS" w:cs="Arial"/>
          <w:color w:val="000000"/>
          <w:sz w:val="24"/>
          <w:szCs w:val="24"/>
        </w:rPr>
        <w:t xml:space="preserve">for </w:t>
      </w:r>
      <w:r w:rsidR="00BC4AEC" w:rsidRPr="000C2905">
        <w:rPr>
          <w:rFonts w:ascii="Trebuchet MS" w:hAnsi="Trebuchet MS" w:cs="Arial"/>
          <w:color w:val="000000"/>
          <w:sz w:val="24"/>
          <w:szCs w:val="24"/>
        </w:rPr>
        <w:t xml:space="preserve">its </w:t>
      </w:r>
      <w:r w:rsidRPr="000C2905">
        <w:rPr>
          <w:rFonts w:ascii="Trebuchet MS" w:hAnsi="Trebuchet MS" w:cs="Arial"/>
          <w:color w:val="000000"/>
          <w:sz w:val="24"/>
          <w:szCs w:val="24"/>
        </w:rPr>
        <w:t>Commercial &amp; Business Banking division</w:t>
      </w:r>
      <w:r w:rsidRPr="000C2905">
        <w:rPr>
          <w:rFonts w:ascii="Trebuchet MS" w:hAnsi="Trebuchet MS" w:cs="Arial"/>
          <w:sz w:val="24"/>
          <w:szCs w:val="24"/>
        </w:rPr>
        <w:t xml:space="preserve">. </w:t>
      </w:r>
      <w:bookmarkStart w:id="0" w:name="_Hlk16520906"/>
      <w:r w:rsidRPr="000C2905">
        <w:rPr>
          <w:rFonts w:ascii="Trebuchet MS" w:hAnsi="Trebuchet MS" w:cs="Arial"/>
          <w:sz w:val="24"/>
          <w:szCs w:val="24"/>
        </w:rPr>
        <w:t xml:space="preserve">In </w:t>
      </w:r>
      <w:r w:rsidR="00D352E0" w:rsidRPr="000C2905">
        <w:rPr>
          <w:rFonts w:ascii="Trebuchet MS" w:hAnsi="Trebuchet MS" w:cs="Arial"/>
          <w:sz w:val="24"/>
          <w:szCs w:val="24"/>
        </w:rPr>
        <w:t>addition to her current responsibilities as</w:t>
      </w:r>
      <w:r w:rsidRPr="000C2905">
        <w:rPr>
          <w:rFonts w:ascii="Trebuchet MS" w:hAnsi="Trebuchet MS" w:cs="Arial"/>
          <w:sz w:val="24"/>
          <w:szCs w:val="24"/>
        </w:rPr>
        <w:t xml:space="preserve"> </w:t>
      </w:r>
      <w:r w:rsidR="007A0095" w:rsidRPr="000C2905">
        <w:rPr>
          <w:rFonts w:ascii="Trebuchet MS" w:hAnsi="Trebuchet MS"/>
          <w:sz w:val="24"/>
          <w:szCs w:val="24"/>
        </w:rPr>
        <w:t xml:space="preserve">the primary contact for service and support for several of SELCO’s commercial loan </w:t>
      </w:r>
      <w:r w:rsidR="000C64DF" w:rsidRPr="000C2905">
        <w:rPr>
          <w:rFonts w:ascii="Trebuchet MS" w:hAnsi="Trebuchet MS"/>
          <w:sz w:val="24"/>
          <w:szCs w:val="24"/>
        </w:rPr>
        <w:t>customers</w:t>
      </w:r>
      <w:r w:rsidR="007A0095" w:rsidRPr="000C2905">
        <w:rPr>
          <w:rFonts w:ascii="Trebuchet MS" w:hAnsi="Trebuchet MS"/>
          <w:sz w:val="24"/>
          <w:szCs w:val="24"/>
        </w:rPr>
        <w:t xml:space="preserve"> in the Eugene/Springfield area</w:t>
      </w:r>
      <w:r w:rsidR="00D352E0" w:rsidRPr="000C2905">
        <w:rPr>
          <w:rFonts w:ascii="Trebuchet MS" w:hAnsi="Trebuchet MS"/>
          <w:sz w:val="24"/>
          <w:szCs w:val="24"/>
        </w:rPr>
        <w:t>, Cole will oversee operations for Commercial &amp; Business Banking</w:t>
      </w:r>
      <w:r w:rsidR="007A0095" w:rsidRPr="000C2905">
        <w:rPr>
          <w:rFonts w:ascii="Trebuchet MS" w:hAnsi="Trebuchet MS"/>
          <w:sz w:val="24"/>
          <w:szCs w:val="24"/>
        </w:rPr>
        <w:t xml:space="preserve">. </w:t>
      </w:r>
      <w:bookmarkEnd w:id="0"/>
    </w:p>
    <w:p w14:paraId="76D2AA5E" w14:textId="001549CD" w:rsidR="00A40CD8" w:rsidRPr="000C2905" w:rsidRDefault="00E64A50" w:rsidP="002D2A70">
      <w:pPr>
        <w:spacing w:line="276" w:lineRule="auto"/>
        <w:contextualSpacing/>
        <w:rPr>
          <w:rFonts w:ascii="Trebuchet MS" w:eastAsia="Times New Roman" w:hAnsi="Trebuchet MS" w:cs="Arial"/>
          <w:sz w:val="24"/>
          <w:szCs w:val="24"/>
          <w:lang w:val="en"/>
        </w:rPr>
      </w:pPr>
      <w:r w:rsidRPr="000C2905">
        <w:rPr>
          <w:rFonts w:ascii="Trebuchet MS" w:eastAsia="Times New Roman" w:hAnsi="Trebuchet MS" w:cs="Arial"/>
          <w:sz w:val="24"/>
          <w:szCs w:val="24"/>
          <w:lang w:val="en"/>
        </w:rPr>
        <w:t>Cole</w:t>
      </w:r>
      <w:r w:rsidR="00A40CD8" w:rsidRPr="000C2905">
        <w:rPr>
          <w:rFonts w:ascii="Trebuchet MS" w:eastAsia="Times New Roman" w:hAnsi="Trebuchet MS" w:cs="Arial"/>
          <w:sz w:val="24"/>
          <w:szCs w:val="24"/>
          <w:lang w:val="en"/>
        </w:rPr>
        <w:t xml:space="preserve"> has </w:t>
      </w:r>
      <w:r w:rsidR="00F2029A">
        <w:rPr>
          <w:rFonts w:ascii="Trebuchet MS" w:eastAsia="Times New Roman" w:hAnsi="Trebuchet MS" w:cs="Arial"/>
          <w:sz w:val="24"/>
          <w:szCs w:val="24"/>
          <w:lang w:val="en"/>
        </w:rPr>
        <w:t>held a variety of roles since entering the</w:t>
      </w:r>
      <w:r w:rsidR="00BC4AEC" w:rsidRPr="000C2905">
        <w:rPr>
          <w:rFonts w:ascii="Trebuchet MS" w:eastAsia="Times New Roman" w:hAnsi="Trebuchet MS" w:cs="Arial"/>
          <w:sz w:val="24"/>
          <w:szCs w:val="24"/>
          <w:lang w:val="en"/>
        </w:rPr>
        <w:t xml:space="preserve"> banking industry </w:t>
      </w:r>
      <w:r w:rsidR="00F2029A">
        <w:rPr>
          <w:rFonts w:ascii="Trebuchet MS" w:eastAsia="Times New Roman" w:hAnsi="Trebuchet MS" w:cs="Arial"/>
          <w:sz w:val="24"/>
          <w:szCs w:val="24"/>
          <w:lang w:val="en"/>
        </w:rPr>
        <w:t xml:space="preserve">in </w:t>
      </w:r>
      <w:r w:rsidR="00BC4AEC" w:rsidRPr="000C2905">
        <w:rPr>
          <w:rFonts w:ascii="Trebuchet MS" w:eastAsia="Times New Roman" w:hAnsi="Trebuchet MS" w:cs="Arial"/>
          <w:sz w:val="24"/>
          <w:szCs w:val="24"/>
          <w:lang w:val="en"/>
        </w:rPr>
        <w:t>1994</w:t>
      </w:r>
      <w:r w:rsidR="000C2905" w:rsidRPr="000C2905">
        <w:rPr>
          <w:rFonts w:ascii="Trebuchet MS" w:eastAsia="Times New Roman" w:hAnsi="Trebuchet MS" w:cs="Arial"/>
          <w:sz w:val="24"/>
          <w:szCs w:val="24"/>
          <w:lang w:val="en"/>
        </w:rPr>
        <w:t xml:space="preserve">. </w:t>
      </w:r>
      <w:r w:rsidR="00A40CD8" w:rsidRPr="000C2905">
        <w:rPr>
          <w:rFonts w:ascii="Trebuchet MS" w:eastAsia="Times New Roman" w:hAnsi="Trebuchet MS" w:cs="Arial"/>
          <w:sz w:val="24"/>
          <w:szCs w:val="24"/>
          <w:lang w:val="en"/>
        </w:rPr>
        <w:t xml:space="preserve">She </w:t>
      </w:r>
      <w:r w:rsidR="000C2905" w:rsidRPr="000C2905">
        <w:rPr>
          <w:rFonts w:ascii="Trebuchet MS" w:eastAsia="Times New Roman" w:hAnsi="Trebuchet MS" w:cs="Arial"/>
          <w:sz w:val="24"/>
          <w:szCs w:val="24"/>
          <w:lang w:val="en"/>
        </w:rPr>
        <w:t>joined</w:t>
      </w:r>
      <w:r w:rsidR="00D13D51" w:rsidRPr="000C2905">
        <w:rPr>
          <w:rFonts w:ascii="Trebuchet MS" w:eastAsia="Times New Roman" w:hAnsi="Trebuchet MS" w:cs="Arial"/>
          <w:sz w:val="24"/>
          <w:szCs w:val="24"/>
          <w:lang w:val="en"/>
        </w:rPr>
        <w:t xml:space="preserve"> SELCO</w:t>
      </w:r>
      <w:r w:rsidR="00BC4AEC" w:rsidRPr="000C2905">
        <w:rPr>
          <w:rFonts w:ascii="Trebuchet MS" w:eastAsia="Times New Roman" w:hAnsi="Trebuchet MS" w:cs="Arial"/>
          <w:sz w:val="24"/>
          <w:szCs w:val="24"/>
          <w:lang w:val="en"/>
        </w:rPr>
        <w:t>’s</w:t>
      </w:r>
      <w:r w:rsidR="00D13D51" w:rsidRPr="000C2905">
        <w:rPr>
          <w:rFonts w:ascii="Trebuchet MS" w:eastAsia="Times New Roman" w:hAnsi="Trebuchet MS" w:cs="Arial"/>
          <w:sz w:val="24"/>
          <w:szCs w:val="24"/>
          <w:lang w:val="en"/>
        </w:rPr>
        <w:t xml:space="preserve"> Commercial &amp; Business Banking</w:t>
      </w:r>
      <w:r w:rsidR="000E303D">
        <w:rPr>
          <w:rFonts w:ascii="Trebuchet MS" w:eastAsia="Times New Roman" w:hAnsi="Trebuchet MS" w:cs="Arial"/>
          <w:sz w:val="24"/>
          <w:szCs w:val="24"/>
          <w:lang w:val="en"/>
        </w:rPr>
        <w:t xml:space="preserve"> division</w:t>
      </w:r>
      <w:r w:rsidR="00D13D51" w:rsidRPr="000C2905">
        <w:rPr>
          <w:rFonts w:ascii="Trebuchet MS" w:eastAsia="Times New Roman" w:hAnsi="Trebuchet MS" w:cs="Arial"/>
          <w:sz w:val="24"/>
          <w:szCs w:val="24"/>
          <w:lang w:val="en"/>
        </w:rPr>
        <w:t xml:space="preserve"> </w:t>
      </w:r>
      <w:r w:rsidR="000C2905" w:rsidRPr="000C2905">
        <w:rPr>
          <w:rFonts w:ascii="Trebuchet MS" w:eastAsia="Times New Roman" w:hAnsi="Trebuchet MS" w:cs="Arial"/>
          <w:sz w:val="24"/>
          <w:szCs w:val="24"/>
          <w:lang w:val="en"/>
        </w:rPr>
        <w:t>in</w:t>
      </w:r>
      <w:r w:rsidR="00D13D51" w:rsidRPr="000C2905">
        <w:rPr>
          <w:rFonts w:ascii="Trebuchet MS" w:eastAsia="Times New Roman" w:hAnsi="Trebuchet MS" w:cs="Arial"/>
          <w:sz w:val="24"/>
          <w:szCs w:val="24"/>
          <w:lang w:val="en"/>
        </w:rPr>
        <w:t xml:space="preserve"> 2016.</w:t>
      </w:r>
      <w:r w:rsidR="00A40CD8" w:rsidRPr="000C2905">
        <w:rPr>
          <w:rFonts w:ascii="Trebuchet MS" w:eastAsia="Times New Roman" w:hAnsi="Trebuchet MS" w:cs="Arial"/>
          <w:sz w:val="24"/>
          <w:szCs w:val="24"/>
          <w:lang w:val="en"/>
        </w:rPr>
        <w:t xml:space="preserve"> </w:t>
      </w:r>
    </w:p>
    <w:p w14:paraId="0ADED4FC" w14:textId="77777777" w:rsidR="00A40CD8" w:rsidRPr="00BD6856" w:rsidRDefault="00A40CD8" w:rsidP="002D2A70">
      <w:pPr>
        <w:spacing w:line="276" w:lineRule="auto"/>
        <w:contextualSpacing/>
        <w:rPr>
          <w:rFonts w:ascii="Trebuchet MS" w:eastAsia="Times New Roman" w:hAnsi="Trebuchet MS" w:cs="Arial"/>
          <w:sz w:val="24"/>
          <w:szCs w:val="24"/>
          <w:highlight w:val="yellow"/>
          <w:lang w:val="en"/>
        </w:rPr>
      </w:pPr>
    </w:p>
    <w:p w14:paraId="2142E460" w14:textId="70CDA326" w:rsidR="00D352E0" w:rsidRDefault="00D352E0" w:rsidP="002D2A70">
      <w:pPr>
        <w:spacing w:line="276" w:lineRule="auto"/>
        <w:contextualSpacing/>
        <w:rPr>
          <w:rFonts w:ascii="Trebuchet MS" w:hAnsi="Trebuchet MS"/>
          <w:sz w:val="24"/>
          <w:szCs w:val="24"/>
        </w:rPr>
      </w:pPr>
      <w:r>
        <w:rPr>
          <w:rFonts w:ascii="Trebuchet MS" w:hAnsi="Trebuchet MS"/>
          <w:sz w:val="24"/>
          <w:szCs w:val="24"/>
        </w:rPr>
        <w:t>“</w:t>
      </w:r>
      <w:r w:rsidRPr="00D352E0">
        <w:rPr>
          <w:rFonts w:ascii="Trebuchet MS" w:hAnsi="Trebuchet MS"/>
          <w:sz w:val="24"/>
          <w:szCs w:val="24"/>
        </w:rPr>
        <w:t xml:space="preserve">Tracy embodies excellence in fostering our commercial relationships and empowering success </w:t>
      </w:r>
      <w:r>
        <w:rPr>
          <w:rFonts w:ascii="Trebuchet MS" w:hAnsi="Trebuchet MS"/>
          <w:sz w:val="24"/>
          <w:szCs w:val="24"/>
        </w:rPr>
        <w:t>on</w:t>
      </w:r>
      <w:r w:rsidRPr="00D352E0">
        <w:rPr>
          <w:rFonts w:ascii="Trebuchet MS" w:hAnsi="Trebuchet MS"/>
          <w:sz w:val="24"/>
          <w:szCs w:val="24"/>
        </w:rPr>
        <w:t xml:space="preserve"> our team</w:t>
      </w:r>
      <w:r w:rsidR="000E303D">
        <w:rPr>
          <w:rFonts w:ascii="Trebuchet MS" w:hAnsi="Trebuchet MS"/>
          <w:sz w:val="24"/>
          <w:szCs w:val="24"/>
        </w:rPr>
        <w:t xml:space="preserve">,” </w:t>
      </w:r>
      <w:r w:rsidR="000E303D" w:rsidRPr="00D352E0">
        <w:rPr>
          <w:rFonts w:ascii="Trebuchet MS" w:hAnsi="Trebuchet MS"/>
          <w:sz w:val="24"/>
          <w:szCs w:val="24"/>
        </w:rPr>
        <w:t>said Mike Donaca,</w:t>
      </w:r>
      <w:r w:rsidR="006E6134">
        <w:rPr>
          <w:rFonts w:ascii="Trebuchet MS" w:hAnsi="Trebuchet MS"/>
          <w:sz w:val="24"/>
          <w:szCs w:val="24"/>
        </w:rPr>
        <w:t xml:space="preserve"> </w:t>
      </w:r>
      <w:r w:rsidR="000E303D" w:rsidRPr="00D352E0">
        <w:rPr>
          <w:rFonts w:ascii="Trebuchet MS" w:hAnsi="Trebuchet MS"/>
          <w:sz w:val="24"/>
          <w:szCs w:val="24"/>
        </w:rPr>
        <w:t>vice president of Commercial &amp; Business Banking and senior commercial credit officer.</w:t>
      </w:r>
      <w:r w:rsidRPr="00D352E0">
        <w:rPr>
          <w:rFonts w:ascii="Trebuchet MS" w:hAnsi="Trebuchet MS"/>
          <w:sz w:val="24"/>
          <w:szCs w:val="24"/>
        </w:rPr>
        <w:t xml:space="preserve"> </w:t>
      </w:r>
      <w:r w:rsidR="000E303D">
        <w:rPr>
          <w:rFonts w:ascii="Trebuchet MS" w:hAnsi="Trebuchet MS"/>
          <w:sz w:val="24"/>
          <w:szCs w:val="24"/>
        </w:rPr>
        <w:t>“</w:t>
      </w:r>
      <w:r w:rsidRPr="00D352E0">
        <w:rPr>
          <w:rFonts w:ascii="Trebuchet MS" w:hAnsi="Trebuchet MS"/>
          <w:sz w:val="24"/>
          <w:szCs w:val="24"/>
        </w:rPr>
        <w:t>Her leadership, dedication, and vibrant persona</w:t>
      </w:r>
      <w:r w:rsidR="0090737D">
        <w:rPr>
          <w:rFonts w:ascii="Trebuchet MS" w:hAnsi="Trebuchet MS"/>
          <w:sz w:val="24"/>
          <w:szCs w:val="24"/>
        </w:rPr>
        <w:t>lity</w:t>
      </w:r>
      <w:r w:rsidR="00083E96">
        <w:rPr>
          <w:rFonts w:ascii="Trebuchet MS" w:hAnsi="Trebuchet MS"/>
          <w:sz w:val="24"/>
          <w:szCs w:val="24"/>
        </w:rPr>
        <w:t xml:space="preserve"> </w:t>
      </w:r>
      <w:r w:rsidRPr="00D352E0">
        <w:rPr>
          <w:rFonts w:ascii="Trebuchet MS" w:hAnsi="Trebuchet MS"/>
          <w:sz w:val="24"/>
          <w:szCs w:val="24"/>
        </w:rPr>
        <w:t>significantly bolster our member connections</w:t>
      </w:r>
      <w:r w:rsidR="000E303D">
        <w:rPr>
          <w:rFonts w:ascii="Trebuchet MS" w:hAnsi="Trebuchet MS"/>
          <w:sz w:val="24"/>
          <w:szCs w:val="24"/>
        </w:rPr>
        <w:t>.</w:t>
      </w:r>
      <w:r w:rsidRPr="00D352E0">
        <w:rPr>
          <w:rFonts w:ascii="Trebuchet MS" w:hAnsi="Trebuchet MS"/>
          <w:sz w:val="24"/>
          <w:szCs w:val="24"/>
        </w:rPr>
        <w:t xml:space="preserve"> </w:t>
      </w:r>
      <w:r>
        <w:rPr>
          <w:rFonts w:ascii="Trebuchet MS" w:hAnsi="Trebuchet MS"/>
          <w:sz w:val="24"/>
          <w:szCs w:val="24"/>
        </w:rPr>
        <w:t>W</w:t>
      </w:r>
      <w:r w:rsidRPr="00D352E0">
        <w:rPr>
          <w:rFonts w:ascii="Trebuchet MS" w:hAnsi="Trebuchet MS"/>
          <w:sz w:val="24"/>
          <w:szCs w:val="24"/>
        </w:rPr>
        <w:t>e welcome her return to a pivotal leadership position, where she'll be a cornerstone in driving our future growth.</w:t>
      </w:r>
      <w:r>
        <w:rPr>
          <w:rFonts w:ascii="Trebuchet MS" w:hAnsi="Trebuchet MS"/>
          <w:sz w:val="24"/>
          <w:szCs w:val="24"/>
        </w:rPr>
        <w:t>”</w:t>
      </w:r>
    </w:p>
    <w:p w14:paraId="2F520033" w14:textId="0387FCA3" w:rsidR="00A40CD8" w:rsidRPr="00A40CD8" w:rsidRDefault="00A40CD8" w:rsidP="002D2A70">
      <w:pPr>
        <w:spacing w:line="276" w:lineRule="auto"/>
        <w:contextualSpacing/>
        <w:rPr>
          <w:rFonts w:ascii="Trebuchet MS" w:hAnsi="Trebuchet MS"/>
          <w:sz w:val="24"/>
          <w:szCs w:val="24"/>
        </w:rPr>
      </w:pPr>
      <w:r w:rsidRPr="00A40CD8">
        <w:rPr>
          <w:rFonts w:ascii="Trebuchet MS" w:hAnsi="Trebuchet MS"/>
          <w:sz w:val="24"/>
          <w:szCs w:val="24"/>
        </w:rPr>
        <w:br/>
      </w:r>
      <w:r w:rsidR="000C2905">
        <w:rPr>
          <w:rFonts w:ascii="Trebuchet MS" w:hAnsi="Trebuchet MS"/>
          <w:sz w:val="24"/>
          <w:szCs w:val="24"/>
        </w:rPr>
        <w:t>B</w:t>
      </w:r>
      <w:r w:rsidR="00720AA7">
        <w:rPr>
          <w:rFonts w:ascii="Trebuchet MS" w:hAnsi="Trebuchet MS"/>
          <w:sz w:val="24"/>
          <w:szCs w:val="24"/>
        </w:rPr>
        <w:t xml:space="preserve">orn in Roseburg, Oregon, </w:t>
      </w:r>
      <w:r w:rsidR="000C2905">
        <w:rPr>
          <w:rFonts w:ascii="Trebuchet MS" w:hAnsi="Trebuchet MS"/>
          <w:sz w:val="24"/>
          <w:szCs w:val="24"/>
        </w:rPr>
        <w:t>Cole</w:t>
      </w:r>
      <w:r w:rsidR="00720AA7">
        <w:rPr>
          <w:rFonts w:ascii="Trebuchet MS" w:hAnsi="Trebuchet MS"/>
          <w:sz w:val="24"/>
          <w:szCs w:val="24"/>
        </w:rPr>
        <w:t xml:space="preserve"> has spent most of her life in the Eugene/Springfield area</w:t>
      </w:r>
      <w:r w:rsidRPr="00DA08C3">
        <w:rPr>
          <w:rFonts w:ascii="Trebuchet MS" w:hAnsi="Trebuchet MS"/>
          <w:sz w:val="24"/>
          <w:szCs w:val="24"/>
        </w:rPr>
        <w:t xml:space="preserve">. Through the years, </w:t>
      </w:r>
      <w:r w:rsidR="009548D3">
        <w:rPr>
          <w:rFonts w:ascii="Trebuchet MS" w:hAnsi="Trebuchet MS"/>
          <w:sz w:val="24"/>
          <w:szCs w:val="24"/>
        </w:rPr>
        <w:t xml:space="preserve">she </w:t>
      </w:r>
      <w:r w:rsidRPr="00DA08C3">
        <w:rPr>
          <w:rFonts w:ascii="Trebuchet MS" w:hAnsi="Trebuchet MS"/>
          <w:sz w:val="24"/>
          <w:szCs w:val="24"/>
        </w:rPr>
        <w:t xml:space="preserve">has </w:t>
      </w:r>
      <w:r w:rsidR="009548D3">
        <w:rPr>
          <w:rFonts w:ascii="Trebuchet MS" w:hAnsi="Trebuchet MS"/>
          <w:sz w:val="24"/>
          <w:szCs w:val="24"/>
        </w:rPr>
        <w:t>enjoyed giving classroom presentations as a</w:t>
      </w:r>
      <w:r w:rsidRPr="00DA08C3">
        <w:rPr>
          <w:rFonts w:ascii="Trebuchet MS" w:hAnsi="Trebuchet MS"/>
          <w:sz w:val="24"/>
          <w:szCs w:val="24"/>
        </w:rPr>
        <w:t xml:space="preserve"> volunteer </w:t>
      </w:r>
      <w:r w:rsidR="00D13D51">
        <w:rPr>
          <w:rFonts w:ascii="Trebuchet MS" w:hAnsi="Trebuchet MS"/>
          <w:sz w:val="24"/>
          <w:szCs w:val="24"/>
        </w:rPr>
        <w:t>with Junior Achievement</w:t>
      </w:r>
      <w:r w:rsidRPr="00DA08C3">
        <w:rPr>
          <w:rFonts w:ascii="Trebuchet MS" w:hAnsi="Trebuchet MS"/>
          <w:sz w:val="24"/>
          <w:szCs w:val="24"/>
        </w:rPr>
        <w:t xml:space="preserve">. </w:t>
      </w:r>
      <w:r w:rsidRPr="00DA08C3">
        <w:rPr>
          <w:rFonts w:ascii="Trebuchet MS" w:hAnsi="Trebuchet MS" w:cs="Arial"/>
          <w:sz w:val="24"/>
          <w:szCs w:val="24"/>
        </w:rPr>
        <w:t xml:space="preserve">In her free time, she </w:t>
      </w:r>
      <w:r w:rsidR="00D13D51">
        <w:rPr>
          <w:rFonts w:ascii="Trebuchet MS" w:hAnsi="Trebuchet MS" w:cs="Arial"/>
          <w:sz w:val="24"/>
          <w:szCs w:val="24"/>
        </w:rPr>
        <w:t xml:space="preserve">enjoys gardening, fishing, and spending time </w:t>
      </w:r>
      <w:r w:rsidR="005E470C">
        <w:rPr>
          <w:rFonts w:ascii="Trebuchet MS" w:hAnsi="Trebuchet MS" w:cs="Arial"/>
          <w:sz w:val="24"/>
          <w:szCs w:val="24"/>
        </w:rPr>
        <w:t xml:space="preserve">outdoors </w:t>
      </w:r>
      <w:r w:rsidR="00D13D51">
        <w:rPr>
          <w:rFonts w:ascii="Trebuchet MS" w:hAnsi="Trebuchet MS" w:cs="Arial"/>
          <w:sz w:val="24"/>
          <w:szCs w:val="24"/>
        </w:rPr>
        <w:t>with her chocolate lab</w:t>
      </w:r>
      <w:r w:rsidRPr="00DA08C3">
        <w:rPr>
          <w:rFonts w:ascii="Trebuchet MS" w:hAnsi="Trebuchet MS" w:cs="Arial"/>
          <w:sz w:val="24"/>
          <w:szCs w:val="24"/>
        </w:rPr>
        <w:t>.</w:t>
      </w:r>
    </w:p>
    <w:p w14:paraId="7602105F" w14:textId="56F6011F" w:rsidR="00DC1444" w:rsidRPr="00BC4AEC" w:rsidRDefault="00A40CD8" w:rsidP="002D2A70">
      <w:pPr>
        <w:pStyle w:val="Normal1"/>
        <w:rPr>
          <w:rFonts w:ascii="Trebuchet MS" w:eastAsia="Trebuchet MS" w:hAnsi="Trebuchet MS" w:cs="Trebuchet MS"/>
          <w:sz w:val="24"/>
          <w:szCs w:val="24"/>
        </w:rPr>
      </w:pPr>
      <w:r>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t>For more information on SELCO’s Commercial &amp; Business Banking division, visit</w:t>
      </w:r>
      <w:r w:rsidR="00D31B0D">
        <w:rPr>
          <w:rFonts w:ascii="Trebuchet MS" w:eastAsia="Times New Roman" w:hAnsi="Trebuchet MS"/>
          <w:sz w:val="24"/>
          <w:szCs w:val="24"/>
          <w:lang w:val="en"/>
        </w:rPr>
        <w:br/>
      </w:r>
      <w:hyperlink r:id="rId8" w:history="1">
        <w:r w:rsidR="00DC1444" w:rsidRPr="00694DAA">
          <w:rPr>
            <w:rStyle w:val="Hyperlink"/>
            <w:rFonts w:ascii="Trebuchet MS" w:eastAsia="Times New Roman" w:hAnsi="Trebuchet MS"/>
            <w:sz w:val="24"/>
            <w:szCs w:val="24"/>
            <w:lang w:val="en"/>
          </w:rPr>
          <w:t>selco.org/BusinessBanking</w:t>
        </w:r>
      </w:hyperlink>
      <w:r w:rsidR="00DC1444" w:rsidRPr="00694DAA">
        <w:rPr>
          <w:rFonts w:ascii="Trebuchet MS" w:eastAsia="Times New Roman" w:hAnsi="Trebuchet MS"/>
          <w:sz w:val="24"/>
          <w:szCs w:val="24"/>
          <w:lang w:val="en"/>
        </w:rPr>
        <w:t>.</w:t>
      </w:r>
      <w:r w:rsidR="00C872E9" w:rsidRPr="00694DAA">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lastRenderedPageBreak/>
        <w:br/>
      </w:r>
      <w:r w:rsidR="00C872E9" w:rsidRPr="00BC4AEC">
        <w:rPr>
          <w:rFonts w:ascii="Trebuchet MS" w:eastAsia="Times New Roman" w:hAnsi="Trebuchet MS"/>
          <w:b/>
          <w:bCs/>
          <w:sz w:val="24"/>
          <w:szCs w:val="24"/>
          <w:lang w:val="en"/>
        </w:rPr>
        <w:t>About SELCO Community Credit Union</w:t>
      </w:r>
      <w:r w:rsidR="00C872E9" w:rsidRPr="00BC4AEC">
        <w:rPr>
          <w:rFonts w:ascii="Trebuchet MS" w:eastAsia="Times New Roman" w:hAnsi="Trebuchet MS"/>
          <w:sz w:val="24"/>
          <w:szCs w:val="24"/>
          <w:lang w:val="en"/>
        </w:rPr>
        <w:br/>
      </w:r>
      <w:r w:rsidR="00C14FBF" w:rsidRPr="002D2A70">
        <w:rPr>
          <w:rFonts w:ascii="Trebuchet MS" w:eastAsia="Times New Roman" w:hAnsi="Trebuchet MS"/>
          <w:sz w:val="24"/>
          <w:szCs w:val="24"/>
          <w:lang w:val="en"/>
        </w:rPr>
        <w:t xml:space="preserve">Founded </w:t>
      </w:r>
      <w:r w:rsidR="00BD6856">
        <w:rPr>
          <w:rFonts w:ascii="Trebuchet MS" w:eastAsia="Times New Roman" w:hAnsi="Trebuchet MS"/>
          <w:sz w:val="24"/>
          <w:szCs w:val="24"/>
          <w:lang w:val="en"/>
        </w:rPr>
        <w:t>nearly 90</w:t>
      </w:r>
      <w:r w:rsidR="00C14FBF" w:rsidRPr="002D2A70">
        <w:rPr>
          <w:rFonts w:ascii="Trebuchet MS" w:eastAsia="Times New Roman" w:hAnsi="Trebuchet MS"/>
          <w:sz w:val="24"/>
          <w:szCs w:val="24"/>
          <w:lang w:val="en"/>
        </w:rPr>
        <w:t xml:space="preserve"> years ago by a group of fiscally minded teachers, Springfield-based SELCO Community Credit Union today serves more than 150,000 members as one of the largest and long</w:t>
      </w:r>
      <w:r w:rsidR="0099041B">
        <w:rPr>
          <w:rFonts w:ascii="Trebuchet MS" w:eastAsia="Times New Roman" w:hAnsi="Trebuchet MS"/>
          <w:sz w:val="24"/>
          <w:szCs w:val="24"/>
          <w:lang w:val="en"/>
        </w:rPr>
        <w:t>est-s</w:t>
      </w:r>
      <w:r w:rsidR="00C14FBF" w:rsidRPr="002D2A70">
        <w:rPr>
          <w:rFonts w:ascii="Trebuchet MS" w:eastAsia="Times New Roman" w:hAnsi="Trebuchet MS"/>
          <w:sz w:val="24"/>
          <w:szCs w:val="24"/>
          <w:lang w:val="en"/>
        </w:rPr>
        <w:t>tanding Oregon-based credit unions. A not-for-profit, federally insured, member-driven financial cooperative with more than $2.</w:t>
      </w:r>
      <w:r w:rsidR="0099041B">
        <w:rPr>
          <w:rFonts w:ascii="Trebuchet MS" w:eastAsia="Times New Roman" w:hAnsi="Trebuchet MS"/>
          <w:sz w:val="24"/>
          <w:szCs w:val="24"/>
          <w:lang w:val="en"/>
        </w:rPr>
        <w:t>7</w:t>
      </w:r>
      <w:r w:rsidR="00C14FBF" w:rsidRPr="002D2A70">
        <w:rPr>
          <w:rFonts w:ascii="Trebuchet MS" w:eastAsia="Times New Roman" w:hAnsi="Trebuchet MS"/>
          <w:sz w:val="24"/>
          <w:szCs w:val="24"/>
          <w:lang w:val="en"/>
        </w:rPr>
        <w:t xml:space="preserve">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9" w:history="1">
        <w:r w:rsidR="00C14FBF" w:rsidRPr="002D2A70">
          <w:rPr>
            <w:rStyle w:val="Hyperlink"/>
            <w:sz w:val="24"/>
            <w:szCs w:val="24"/>
          </w:rPr>
          <w:t>selco.org</w:t>
        </w:r>
      </w:hyperlink>
      <w:r w:rsidR="00C14FBF" w:rsidRPr="002D2A70">
        <w:rPr>
          <w:rFonts w:ascii="Trebuchet MS" w:eastAsia="Times New Roman" w:hAnsi="Trebuchet MS"/>
          <w:sz w:val="24"/>
          <w:szCs w:val="24"/>
          <w:lang w:val="en"/>
        </w:rPr>
        <w:t>, or call 800-445-4483.</w:t>
      </w:r>
    </w:p>
    <w:p w14:paraId="483AF5C9" w14:textId="77777777" w:rsidR="00DC1444" w:rsidRPr="00BC4AEC" w:rsidRDefault="00DC1444" w:rsidP="002D2A70">
      <w:pPr>
        <w:pStyle w:val="Normal1"/>
        <w:rPr>
          <w:rFonts w:ascii="Trebuchet MS" w:eastAsia="Trebuchet MS" w:hAnsi="Trebuchet MS" w:cs="Trebuchet MS"/>
          <w:sz w:val="24"/>
          <w:szCs w:val="24"/>
        </w:rPr>
      </w:pPr>
    </w:p>
    <w:p w14:paraId="18F401CE" w14:textId="77777777" w:rsidR="00DC1444" w:rsidRPr="00BC4AEC" w:rsidRDefault="00DC1444" w:rsidP="002D2A70">
      <w:pPr>
        <w:pStyle w:val="Normal1"/>
        <w:jc w:val="center"/>
        <w:rPr>
          <w:rFonts w:ascii="Trebuchet MS" w:eastAsia="Trebuchet MS" w:hAnsi="Trebuchet MS" w:cs="Trebuchet MS"/>
          <w:sz w:val="24"/>
          <w:szCs w:val="24"/>
        </w:rPr>
      </w:pPr>
      <w:r w:rsidRPr="00BC4AEC">
        <w:rPr>
          <w:rFonts w:ascii="Trebuchet MS" w:eastAsia="Trebuchet MS" w:hAnsi="Trebuchet MS" w:cs="Trebuchet MS"/>
          <w:sz w:val="24"/>
          <w:szCs w:val="24"/>
        </w:rPr>
        <w:t># # #</w:t>
      </w:r>
    </w:p>
    <w:p w14:paraId="436D1219" w14:textId="3C28C4BE" w:rsidR="00C872E9" w:rsidRPr="00694DAA" w:rsidRDefault="00C872E9" w:rsidP="002D2A70">
      <w:pPr>
        <w:spacing w:after="0" w:line="276" w:lineRule="auto"/>
        <w:contextualSpacing/>
        <w:rPr>
          <w:rFonts w:ascii="Trebuchet MS" w:eastAsia="Times New Roman" w:hAnsi="Trebuchet MS" w:cs="Arial"/>
          <w:sz w:val="24"/>
          <w:szCs w:val="24"/>
          <w:lang w:val="en"/>
        </w:rPr>
      </w:pPr>
    </w:p>
    <w:p w14:paraId="4A5C1788" w14:textId="77777777" w:rsidR="00C872E9" w:rsidRPr="00694DAA" w:rsidRDefault="00C872E9" w:rsidP="002D2A70">
      <w:pPr>
        <w:spacing w:after="0" w:line="276" w:lineRule="auto"/>
        <w:contextualSpacing/>
        <w:rPr>
          <w:rFonts w:ascii="Trebuchet MS" w:hAnsi="Trebuchet MS" w:cs="Arial"/>
          <w:sz w:val="24"/>
          <w:szCs w:val="24"/>
        </w:rPr>
      </w:pPr>
    </w:p>
    <w:p w14:paraId="49FF9D10" w14:textId="77777777" w:rsidR="00C872E9" w:rsidRPr="00694DAA" w:rsidRDefault="00C872E9" w:rsidP="002D2A70">
      <w:pPr>
        <w:spacing w:after="0" w:line="276" w:lineRule="auto"/>
        <w:contextualSpacing/>
        <w:rPr>
          <w:rFonts w:ascii="Trebuchet MS" w:hAnsi="Trebuchet MS" w:cs="Arial"/>
          <w:sz w:val="24"/>
          <w:szCs w:val="24"/>
        </w:rPr>
      </w:pPr>
    </w:p>
    <w:p w14:paraId="72C97889" w14:textId="77777777" w:rsidR="00616D12" w:rsidRPr="00694DAA" w:rsidRDefault="00616D12" w:rsidP="002D2A70">
      <w:pPr>
        <w:spacing w:after="0" w:line="276" w:lineRule="auto"/>
        <w:contextualSpacing/>
        <w:rPr>
          <w:rFonts w:ascii="Trebuchet MS" w:hAnsi="Trebuchet MS" w:cs="Arial"/>
          <w:sz w:val="24"/>
          <w:szCs w:val="24"/>
        </w:rPr>
      </w:pPr>
    </w:p>
    <w:sectPr w:rsidR="00616D12" w:rsidRPr="00694D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B2E2" w14:textId="77777777" w:rsidR="00BE7D07" w:rsidRDefault="00BE7D07" w:rsidP="00DC1444">
      <w:pPr>
        <w:spacing w:after="0" w:line="240" w:lineRule="auto"/>
      </w:pPr>
      <w:r>
        <w:separator/>
      </w:r>
    </w:p>
  </w:endnote>
  <w:endnote w:type="continuationSeparator" w:id="0">
    <w:p w14:paraId="65D24E7A" w14:textId="77777777" w:rsidR="00BE7D07" w:rsidRDefault="00BE7D07" w:rsidP="00D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3C4E" w14:textId="77777777" w:rsidR="00BE7D07" w:rsidRDefault="00BE7D07" w:rsidP="00DC1444">
      <w:pPr>
        <w:spacing w:after="0" w:line="240" w:lineRule="auto"/>
      </w:pPr>
      <w:r>
        <w:separator/>
      </w:r>
    </w:p>
  </w:footnote>
  <w:footnote w:type="continuationSeparator" w:id="0">
    <w:p w14:paraId="62878DC2" w14:textId="77777777" w:rsidR="00BE7D07" w:rsidRDefault="00BE7D07" w:rsidP="00DC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AB8" w14:textId="4EB9E1FB" w:rsidR="00DC1444" w:rsidRDefault="00DC1444">
    <w:pPr>
      <w:pStyle w:val="Header"/>
    </w:pPr>
    <w:r>
      <w:rPr>
        <w:noProof/>
      </w:rPr>
      <w:drawing>
        <wp:anchor distT="0" distB="0" distL="114300" distR="114300" simplePos="0" relativeHeight="251658240" behindDoc="0" locked="0" layoutInCell="1" allowOverlap="1" wp14:anchorId="3140A624" wp14:editId="072790D7">
          <wp:simplePos x="0" y="0"/>
          <wp:positionH relativeFrom="page">
            <wp:align>center</wp:align>
          </wp:positionH>
          <wp:positionV relativeFrom="paragraph">
            <wp:posOffset>0</wp:posOffset>
          </wp:positionV>
          <wp:extent cx="2038985" cy="680085"/>
          <wp:effectExtent l="0" t="0" r="0" b="5715"/>
          <wp:wrapTopAndBottom/>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38985"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56"/>
    <w:rsid w:val="00066E70"/>
    <w:rsid w:val="00083E96"/>
    <w:rsid w:val="00095C46"/>
    <w:rsid w:val="000C2905"/>
    <w:rsid w:val="000C64DF"/>
    <w:rsid w:val="000C78A7"/>
    <w:rsid w:val="000E303D"/>
    <w:rsid w:val="000E5B17"/>
    <w:rsid w:val="0013707D"/>
    <w:rsid w:val="00141E03"/>
    <w:rsid w:val="00146711"/>
    <w:rsid w:val="00184007"/>
    <w:rsid w:val="001D4057"/>
    <w:rsid w:val="002909C8"/>
    <w:rsid w:val="002D0B8C"/>
    <w:rsid w:val="002D2A70"/>
    <w:rsid w:val="00394E15"/>
    <w:rsid w:val="003A6AD5"/>
    <w:rsid w:val="003F6A24"/>
    <w:rsid w:val="00403372"/>
    <w:rsid w:val="00471C78"/>
    <w:rsid w:val="004868FF"/>
    <w:rsid w:val="004D43E9"/>
    <w:rsid w:val="004E4263"/>
    <w:rsid w:val="00513D9E"/>
    <w:rsid w:val="005462E9"/>
    <w:rsid w:val="00594CDC"/>
    <w:rsid w:val="005A7DB7"/>
    <w:rsid w:val="005C43BA"/>
    <w:rsid w:val="005D3A4A"/>
    <w:rsid w:val="005D5731"/>
    <w:rsid w:val="005E470C"/>
    <w:rsid w:val="00616D12"/>
    <w:rsid w:val="00627856"/>
    <w:rsid w:val="00666B29"/>
    <w:rsid w:val="00675A7E"/>
    <w:rsid w:val="00694DAA"/>
    <w:rsid w:val="006A0A3F"/>
    <w:rsid w:val="006A287E"/>
    <w:rsid w:val="006C13DB"/>
    <w:rsid w:val="006E6134"/>
    <w:rsid w:val="006E6F57"/>
    <w:rsid w:val="007048B8"/>
    <w:rsid w:val="00720AA7"/>
    <w:rsid w:val="0073669A"/>
    <w:rsid w:val="00797B83"/>
    <w:rsid w:val="007A0095"/>
    <w:rsid w:val="00812B56"/>
    <w:rsid w:val="0083276B"/>
    <w:rsid w:val="00881C0F"/>
    <w:rsid w:val="00894F71"/>
    <w:rsid w:val="008B77E5"/>
    <w:rsid w:val="008E177E"/>
    <w:rsid w:val="008E1C10"/>
    <w:rsid w:val="0090737D"/>
    <w:rsid w:val="009548D3"/>
    <w:rsid w:val="009578E1"/>
    <w:rsid w:val="0097768D"/>
    <w:rsid w:val="0099041B"/>
    <w:rsid w:val="009A164E"/>
    <w:rsid w:val="00A2463A"/>
    <w:rsid w:val="00A3180D"/>
    <w:rsid w:val="00A31F93"/>
    <w:rsid w:val="00A40CD8"/>
    <w:rsid w:val="00A41D9D"/>
    <w:rsid w:val="00A53D1B"/>
    <w:rsid w:val="00A545AD"/>
    <w:rsid w:val="00A674A4"/>
    <w:rsid w:val="00A736CE"/>
    <w:rsid w:val="00A74D37"/>
    <w:rsid w:val="00AB71D9"/>
    <w:rsid w:val="00B0520C"/>
    <w:rsid w:val="00B331F3"/>
    <w:rsid w:val="00B622DB"/>
    <w:rsid w:val="00B84D45"/>
    <w:rsid w:val="00BA5668"/>
    <w:rsid w:val="00BB1EAB"/>
    <w:rsid w:val="00BC4AEC"/>
    <w:rsid w:val="00BD6856"/>
    <w:rsid w:val="00BD7714"/>
    <w:rsid w:val="00BE7D07"/>
    <w:rsid w:val="00C13179"/>
    <w:rsid w:val="00C14FBF"/>
    <w:rsid w:val="00C1770D"/>
    <w:rsid w:val="00C200F3"/>
    <w:rsid w:val="00C7352F"/>
    <w:rsid w:val="00C872E9"/>
    <w:rsid w:val="00D13D51"/>
    <w:rsid w:val="00D31B0D"/>
    <w:rsid w:val="00D352E0"/>
    <w:rsid w:val="00D928EB"/>
    <w:rsid w:val="00D95DBC"/>
    <w:rsid w:val="00DA08C3"/>
    <w:rsid w:val="00DC1444"/>
    <w:rsid w:val="00DD401F"/>
    <w:rsid w:val="00E06480"/>
    <w:rsid w:val="00E13124"/>
    <w:rsid w:val="00E209BA"/>
    <w:rsid w:val="00E45361"/>
    <w:rsid w:val="00E46266"/>
    <w:rsid w:val="00E64A50"/>
    <w:rsid w:val="00E66463"/>
    <w:rsid w:val="00EB4FC0"/>
    <w:rsid w:val="00EE1A9B"/>
    <w:rsid w:val="00F03151"/>
    <w:rsid w:val="00F1535E"/>
    <w:rsid w:val="00F2029A"/>
    <w:rsid w:val="00F367BF"/>
    <w:rsid w:val="00F52FEA"/>
    <w:rsid w:val="00F56D26"/>
    <w:rsid w:val="00F70A62"/>
    <w:rsid w:val="00F747C5"/>
    <w:rsid w:val="00F86201"/>
    <w:rsid w:val="00F8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C5D25"/>
  <w15:docId w15:val="{4C5ABF1B-B6B3-4371-8AC2-F32DFB3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72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2E9"/>
    <w:rPr>
      <w:rFonts w:ascii="Times New Roman" w:eastAsia="Times New Roman" w:hAnsi="Times New Roman" w:cs="Times New Roman"/>
      <w:b/>
      <w:bCs/>
      <w:sz w:val="24"/>
      <w:szCs w:val="24"/>
    </w:rPr>
  </w:style>
  <w:style w:type="character" w:styleId="Strong">
    <w:name w:val="Strong"/>
    <w:basedOn w:val="DefaultParagraphFont"/>
    <w:uiPriority w:val="22"/>
    <w:qFormat/>
    <w:rsid w:val="00C872E9"/>
    <w:rPr>
      <w:b/>
      <w:bCs/>
    </w:rPr>
  </w:style>
  <w:style w:type="character" w:styleId="Hyperlink">
    <w:name w:val="Hyperlink"/>
    <w:basedOn w:val="DefaultParagraphFont"/>
    <w:uiPriority w:val="99"/>
    <w:unhideWhenUsed/>
    <w:rsid w:val="00C872E9"/>
    <w:rPr>
      <w:color w:val="0563C1" w:themeColor="hyperlink"/>
      <w:u w:val="single"/>
    </w:rPr>
  </w:style>
  <w:style w:type="paragraph" w:styleId="BalloonText">
    <w:name w:val="Balloon Text"/>
    <w:basedOn w:val="Normal"/>
    <w:link w:val="BalloonTextChar"/>
    <w:uiPriority w:val="99"/>
    <w:semiHidden/>
    <w:unhideWhenUsed/>
    <w:rsid w:val="0079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83"/>
    <w:rPr>
      <w:rFonts w:ascii="Segoe UI" w:hAnsi="Segoe UI" w:cs="Segoe UI"/>
      <w:sz w:val="18"/>
      <w:szCs w:val="18"/>
    </w:rPr>
  </w:style>
  <w:style w:type="character" w:styleId="CommentReference">
    <w:name w:val="annotation reference"/>
    <w:basedOn w:val="DefaultParagraphFont"/>
    <w:uiPriority w:val="99"/>
    <w:semiHidden/>
    <w:unhideWhenUsed/>
    <w:rsid w:val="00797B83"/>
    <w:rPr>
      <w:sz w:val="16"/>
      <w:szCs w:val="16"/>
    </w:rPr>
  </w:style>
  <w:style w:type="paragraph" w:styleId="CommentText">
    <w:name w:val="annotation text"/>
    <w:basedOn w:val="Normal"/>
    <w:link w:val="CommentTextChar"/>
    <w:uiPriority w:val="99"/>
    <w:semiHidden/>
    <w:unhideWhenUsed/>
    <w:rsid w:val="00797B83"/>
    <w:pPr>
      <w:spacing w:line="240" w:lineRule="auto"/>
    </w:pPr>
    <w:rPr>
      <w:sz w:val="20"/>
      <w:szCs w:val="20"/>
    </w:rPr>
  </w:style>
  <w:style w:type="character" w:customStyle="1" w:styleId="CommentTextChar">
    <w:name w:val="Comment Text Char"/>
    <w:basedOn w:val="DefaultParagraphFont"/>
    <w:link w:val="CommentText"/>
    <w:uiPriority w:val="99"/>
    <w:semiHidden/>
    <w:rsid w:val="00797B83"/>
    <w:rPr>
      <w:sz w:val="20"/>
      <w:szCs w:val="20"/>
    </w:rPr>
  </w:style>
  <w:style w:type="paragraph" w:styleId="CommentSubject">
    <w:name w:val="annotation subject"/>
    <w:basedOn w:val="CommentText"/>
    <w:next w:val="CommentText"/>
    <w:link w:val="CommentSubjectChar"/>
    <w:uiPriority w:val="99"/>
    <w:semiHidden/>
    <w:unhideWhenUsed/>
    <w:rsid w:val="00797B83"/>
    <w:rPr>
      <w:b/>
      <w:bCs/>
    </w:rPr>
  </w:style>
  <w:style w:type="character" w:customStyle="1" w:styleId="CommentSubjectChar">
    <w:name w:val="Comment Subject Char"/>
    <w:basedOn w:val="CommentTextChar"/>
    <w:link w:val="CommentSubject"/>
    <w:uiPriority w:val="99"/>
    <w:semiHidden/>
    <w:rsid w:val="00797B83"/>
    <w:rPr>
      <w:b/>
      <w:bCs/>
      <w:sz w:val="20"/>
      <w:szCs w:val="20"/>
    </w:rPr>
  </w:style>
  <w:style w:type="paragraph" w:styleId="Revision">
    <w:name w:val="Revision"/>
    <w:hidden/>
    <w:uiPriority w:val="99"/>
    <w:semiHidden/>
    <w:rsid w:val="00675A7E"/>
    <w:pPr>
      <w:spacing w:after="0" w:line="240" w:lineRule="auto"/>
    </w:pPr>
  </w:style>
  <w:style w:type="paragraph" w:customStyle="1" w:styleId="Normal1">
    <w:name w:val="Normal1"/>
    <w:rsid w:val="00DC1444"/>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DC14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444"/>
  </w:style>
  <w:style w:type="paragraph" w:styleId="Footer">
    <w:name w:val="footer"/>
    <w:basedOn w:val="Normal"/>
    <w:link w:val="FooterChar"/>
    <w:uiPriority w:val="99"/>
    <w:unhideWhenUsed/>
    <w:rsid w:val="00DC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444"/>
  </w:style>
  <w:style w:type="character" w:styleId="FollowedHyperlink">
    <w:name w:val="FollowedHyperlink"/>
    <w:basedOn w:val="DefaultParagraphFont"/>
    <w:uiPriority w:val="99"/>
    <w:semiHidden/>
    <w:unhideWhenUsed/>
    <w:rsid w:val="00C14FBF"/>
    <w:rPr>
      <w:color w:val="954F72" w:themeColor="followedHyperlink"/>
      <w:u w:val="single"/>
    </w:rPr>
  </w:style>
  <w:style w:type="character" w:styleId="UnresolvedMention">
    <w:name w:val="Unresolved Mention"/>
    <w:basedOn w:val="DefaultParagraphFont"/>
    <w:uiPriority w:val="99"/>
    <w:semiHidden/>
    <w:unhideWhenUsed/>
    <w:rsid w:val="00BC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83283">
      <w:bodyDiv w:val="1"/>
      <w:marLeft w:val="0"/>
      <w:marRight w:val="0"/>
      <w:marTop w:val="0"/>
      <w:marBottom w:val="0"/>
      <w:divBdr>
        <w:top w:val="none" w:sz="0" w:space="0" w:color="auto"/>
        <w:left w:val="none" w:sz="0" w:space="0" w:color="auto"/>
        <w:bottom w:val="none" w:sz="0" w:space="0" w:color="auto"/>
        <w:right w:val="none" w:sz="0" w:space="0" w:color="auto"/>
      </w:divBdr>
    </w:div>
    <w:div w:id="1255286619">
      <w:bodyDiv w:val="1"/>
      <w:marLeft w:val="0"/>
      <w:marRight w:val="0"/>
      <w:marTop w:val="0"/>
      <w:marBottom w:val="0"/>
      <w:divBdr>
        <w:top w:val="none" w:sz="0" w:space="0" w:color="auto"/>
        <w:left w:val="none" w:sz="0" w:space="0" w:color="auto"/>
        <w:bottom w:val="none" w:sz="0" w:space="0" w:color="auto"/>
        <w:right w:val="none" w:sz="0" w:space="0" w:color="auto"/>
      </w:divBdr>
      <w:divsChild>
        <w:div w:id="253982313">
          <w:marLeft w:val="0"/>
          <w:marRight w:val="0"/>
          <w:marTop w:val="1110"/>
          <w:marBottom w:val="0"/>
          <w:divBdr>
            <w:top w:val="none" w:sz="0" w:space="0" w:color="auto"/>
            <w:left w:val="none" w:sz="0" w:space="0" w:color="auto"/>
            <w:bottom w:val="none" w:sz="0" w:space="0" w:color="auto"/>
            <w:right w:val="none" w:sz="0" w:space="0" w:color="auto"/>
          </w:divBdr>
          <w:divsChild>
            <w:div w:id="361518460">
              <w:marLeft w:val="0"/>
              <w:marRight w:val="0"/>
              <w:marTop w:val="0"/>
              <w:marBottom w:val="0"/>
              <w:divBdr>
                <w:top w:val="none" w:sz="0" w:space="0" w:color="auto"/>
                <w:left w:val="none" w:sz="0" w:space="0" w:color="auto"/>
                <w:bottom w:val="none" w:sz="0" w:space="0" w:color="auto"/>
                <w:right w:val="none" w:sz="0" w:space="0" w:color="auto"/>
              </w:divBdr>
              <w:divsChild>
                <w:div w:id="1466780114">
                  <w:marLeft w:val="0"/>
                  <w:marRight w:val="0"/>
                  <w:marTop w:val="0"/>
                  <w:marBottom w:val="0"/>
                  <w:divBdr>
                    <w:top w:val="none" w:sz="0" w:space="0" w:color="auto"/>
                    <w:left w:val="none" w:sz="0" w:space="0" w:color="auto"/>
                    <w:bottom w:val="none" w:sz="0" w:space="0" w:color="auto"/>
                    <w:right w:val="none" w:sz="0" w:space="0" w:color="auto"/>
                  </w:divBdr>
                  <w:divsChild>
                    <w:div w:id="887645960">
                      <w:marLeft w:val="0"/>
                      <w:marRight w:val="0"/>
                      <w:marTop w:val="660"/>
                      <w:marBottom w:val="1440"/>
                      <w:divBdr>
                        <w:top w:val="none" w:sz="0" w:space="0" w:color="auto"/>
                        <w:left w:val="none" w:sz="0" w:space="0" w:color="auto"/>
                        <w:bottom w:val="none" w:sz="0" w:space="0" w:color="auto"/>
                        <w:right w:val="none" w:sz="0" w:space="0" w:color="auto"/>
                      </w:divBdr>
                      <w:divsChild>
                        <w:div w:id="52966265">
                          <w:marLeft w:val="0"/>
                          <w:marRight w:val="0"/>
                          <w:marTop w:val="0"/>
                          <w:marBottom w:val="0"/>
                          <w:divBdr>
                            <w:top w:val="none" w:sz="0" w:space="0" w:color="auto"/>
                            <w:left w:val="none" w:sz="0" w:space="0" w:color="auto"/>
                            <w:bottom w:val="none" w:sz="0" w:space="0" w:color="auto"/>
                            <w:right w:val="none" w:sz="0" w:space="0" w:color="auto"/>
                          </w:divBdr>
                          <w:divsChild>
                            <w:div w:id="1536887135">
                              <w:marLeft w:val="0"/>
                              <w:marRight w:val="0"/>
                              <w:marTop w:val="0"/>
                              <w:marBottom w:val="0"/>
                              <w:divBdr>
                                <w:top w:val="none" w:sz="0" w:space="0" w:color="auto"/>
                                <w:left w:val="none" w:sz="0" w:space="0" w:color="auto"/>
                                <w:bottom w:val="none" w:sz="0" w:space="0" w:color="auto"/>
                                <w:right w:val="none" w:sz="0" w:space="0" w:color="auto"/>
                              </w:divBdr>
                              <w:divsChild>
                                <w:div w:id="809834216">
                                  <w:marLeft w:val="855"/>
                                  <w:marRight w:val="0"/>
                                  <w:marTop w:val="0"/>
                                  <w:marBottom w:val="0"/>
                                  <w:divBdr>
                                    <w:top w:val="none" w:sz="0" w:space="0" w:color="auto"/>
                                    <w:left w:val="none" w:sz="0" w:space="0" w:color="auto"/>
                                    <w:bottom w:val="none" w:sz="0" w:space="0" w:color="auto"/>
                                    <w:right w:val="none" w:sz="0" w:space="0" w:color="auto"/>
                                  </w:divBdr>
                                  <w:divsChild>
                                    <w:div w:id="1389573005">
                                      <w:marLeft w:val="0"/>
                                      <w:marRight w:val="0"/>
                                      <w:marTop w:val="0"/>
                                      <w:marBottom w:val="0"/>
                                      <w:divBdr>
                                        <w:top w:val="none" w:sz="0" w:space="0" w:color="auto"/>
                                        <w:left w:val="none" w:sz="0" w:space="0" w:color="auto"/>
                                        <w:bottom w:val="none" w:sz="0" w:space="0" w:color="auto"/>
                                        <w:right w:val="none" w:sz="0" w:space="0" w:color="auto"/>
                                      </w:divBdr>
                                      <w:divsChild>
                                        <w:div w:id="1810052342">
                                          <w:marLeft w:val="0"/>
                                          <w:marRight w:val="0"/>
                                          <w:marTop w:val="0"/>
                                          <w:marBottom w:val="0"/>
                                          <w:divBdr>
                                            <w:top w:val="none" w:sz="0" w:space="0" w:color="auto"/>
                                            <w:left w:val="none" w:sz="0" w:space="0" w:color="auto"/>
                                            <w:bottom w:val="single" w:sz="24" w:space="0" w:color="EFEFEF"/>
                                            <w:right w:val="none" w:sz="0" w:space="0" w:color="auto"/>
                                          </w:divBdr>
                                          <w:divsChild>
                                            <w:div w:id="1454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47938">
      <w:bodyDiv w:val="1"/>
      <w:marLeft w:val="0"/>
      <w:marRight w:val="0"/>
      <w:marTop w:val="0"/>
      <w:marBottom w:val="0"/>
      <w:divBdr>
        <w:top w:val="none" w:sz="0" w:space="0" w:color="auto"/>
        <w:left w:val="none" w:sz="0" w:space="0" w:color="auto"/>
        <w:bottom w:val="none" w:sz="0" w:space="0" w:color="auto"/>
        <w:right w:val="none" w:sz="0" w:space="0" w:color="auto"/>
      </w:divBdr>
    </w:div>
    <w:div w:id="1970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co.org/business-banking" TargetMode="External"/><Relationship Id="rId3" Type="http://schemas.openxmlformats.org/officeDocument/2006/relationships/webSettings" Target="webSettings.xml"/><Relationship Id="rId7" Type="http://schemas.openxmlformats.org/officeDocument/2006/relationships/hyperlink" Target="mailto:zack@dvaad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selc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ww.se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SELCO Community Credit Union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Gardner</dc:creator>
  <cp:keywords/>
  <dc:description/>
  <cp:lastModifiedBy>Zack Hall</cp:lastModifiedBy>
  <cp:revision>18</cp:revision>
  <cp:lastPrinted>2017-12-19T22:52:00Z</cp:lastPrinted>
  <dcterms:created xsi:type="dcterms:W3CDTF">2022-12-19T22:31:00Z</dcterms:created>
  <dcterms:modified xsi:type="dcterms:W3CDTF">2023-12-20T23:04:00Z</dcterms:modified>
</cp:coreProperties>
</file>